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G2]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conoscenza e accettazione del Codice Etico e di Comportamento dell'ARET approvato con Determinazione 31 dicembre 2024, n. 316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Il sottoscritto ............................................................, nato a ..................................................,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.................................... residente in ................................................................. Prov. .......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Via/P.zza 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 qualità di Legale Rappresentante dell'operatore economico ..............................................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sede in ...................................................................., Prov ........., Via/P.zza ...................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................................. C.F.: ..................................... Partita IVA .............................................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partecipante al/alla seguente Avviso pubblico/Procedura di Gara……………………………………………………………………………………………..……..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Al SENSI DEGLI ART. 46 E 47 DEL DPR 445/2000, Al FINI DELLA PARTECIPAZIONE ALLA PREDETTA PROCEDURA, CONSAPEVOLE DELLA RESPONSABILITÀ PENALE NEL CASO DI AFFERMAZIONI MENDACI, NONCHÉ DELLE CONSEGUENZE AMMINISTRATIVE DI ESCLUSIONE DALLE GARE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di conoscere e di accettare il contenuto del Codice Etico e di Comportamento interno dell'ARET approvato con Determinazione del D.G. 31 dicembre 2024, n. 316 e si impegna, in caso di aggiudicazione, ad osservare e a far osservare ai propri dipendenti e collaboratori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il suddetto codice, pena la risoluzione del contratto.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Allega copia fotostatica di documento di identità in corso di validità.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Data……………………………….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Firma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....................................................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N.B.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In caso di raggruppamenti temporanei già costituiti la dichiarazione sostitutiva di atto notorio deve essere resa dal legale rappresentante dell'operatore economico mandatario; nel caso di raggruppamenti temporanei costituendi la dichiarazione sostitutiva di atto notorio deve essere resa dai legali rappresentanti di tutti i raggruppandi operatori economici.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